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9E12" w14:textId="77777777" w:rsidR="00FA6375" w:rsidRPr="00FA6375" w:rsidRDefault="00FA6375" w:rsidP="00FA6375">
      <w:pPr>
        <w:pStyle w:val="NoSpacing"/>
        <w:jc w:val="center"/>
        <w:rPr>
          <w:rFonts w:ascii="Times New Roman" w:hAnsi="Times New Roman" w:cs="Times New Roman"/>
          <w:b/>
          <w:sz w:val="24"/>
          <w:szCs w:val="24"/>
        </w:rPr>
      </w:pPr>
      <w:r w:rsidRPr="00FA6375">
        <w:rPr>
          <w:rFonts w:ascii="Times New Roman" w:hAnsi="Times New Roman" w:cs="Times New Roman"/>
          <w:b/>
          <w:sz w:val="24"/>
          <w:szCs w:val="24"/>
        </w:rPr>
        <w:t>University of Washington</w:t>
      </w:r>
    </w:p>
    <w:p w14:paraId="50389E13" w14:textId="77777777" w:rsidR="00FA6375" w:rsidRPr="00FA6375" w:rsidRDefault="00FA6375" w:rsidP="00FA6375">
      <w:pPr>
        <w:pStyle w:val="NoSpacing"/>
        <w:jc w:val="center"/>
        <w:rPr>
          <w:rFonts w:ascii="Times New Roman" w:hAnsi="Times New Roman" w:cs="Times New Roman"/>
          <w:b/>
          <w:sz w:val="24"/>
          <w:szCs w:val="24"/>
        </w:rPr>
      </w:pPr>
      <w:r w:rsidRPr="00FA6375">
        <w:rPr>
          <w:rFonts w:ascii="Times New Roman" w:hAnsi="Times New Roman" w:cs="Times New Roman"/>
          <w:b/>
          <w:sz w:val="24"/>
          <w:szCs w:val="24"/>
        </w:rPr>
        <w:t>Otolaryngology-Head and Neck Surgery Residency</w:t>
      </w:r>
    </w:p>
    <w:p w14:paraId="50389E14" w14:textId="77777777" w:rsidR="00FA6375" w:rsidRDefault="00FA6375" w:rsidP="00FA6375">
      <w:pPr>
        <w:shd w:val="clear" w:color="auto" w:fill="FFFFFF"/>
        <w:spacing w:before="300" w:after="150" w:line="240" w:lineRule="auto"/>
        <w:jc w:val="center"/>
        <w:outlineLvl w:val="1"/>
        <w:rPr>
          <w:rFonts w:ascii="Times New Roman" w:eastAsia="Times New Roman" w:hAnsi="Times New Roman" w:cs="Times New Roman"/>
          <w:b/>
          <w:color w:val="333333"/>
          <w:sz w:val="24"/>
          <w:szCs w:val="24"/>
        </w:rPr>
      </w:pPr>
      <w:r w:rsidRPr="00FA6375">
        <w:rPr>
          <w:rFonts w:ascii="Times New Roman" w:eastAsia="Times New Roman" w:hAnsi="Times New Roman" w:cs="Times New Roman"/>
          <w:b/>
          <w:color w:val="333333"/>
          <w:sz w:val="24"/>
          <w:szCs w:val="24"/>
        </w:rPr>
        <w:t>NATIONAL INSTITUTES OF HEALTH (NIH) GRANT-FUNDED RESEARCH YEAR</w:t>
      </w:r>
    </w:p>
    <w:p w14:paraId="50389E15" w14:textId="588AC74C" w:rsidR="00FA6375" w:rsidRDefault="00FA6375" w:rsidP="00FA6375">
      <w:pPr>
        <w:pStyle w:val="xmsonospacing"/>
        <w:shd w:val="clear" w:color="auto" w:fill="FFFFFF"/>
        <w:spacing w:before="0" w:beforeAutospacing="0" w:after="0" w:afterAutospacing="0"/>
      </w:pPr>
      <w:r w:rsidRPr="002333E8">
        <w:t>Residents will spend one year conducting NIH grant-funded research between their second and third clinical years. Otolaryngology residents fulfill grant “pay back” obligations during the length of the residency. During the research year, resident</w:t>
      </w:r>
      <w:r w:rsidR="002B366D">
        <w:t>s</w:t>
      </w:r>
      <w:r w:rsidRPr="002333E8">
        <w:t xml:space="preserve"> will hold both the “Resident” job profile and the training grant-funded “ACGME Stipend” job profile.</w:t>
      </w:r>
      <w:r w:rsidR="002B366D">
        <w:t xml:space="preserve"> </w:t>
      </w:r>
      <w:r w:rsidRPr="002333E8">
        <w:t xml:space="preserve"> Annual compensation for all resident/fellow members of the RFPU-NW, including those participating in research years, is determined by the negotiated contract. Insurance benefits will remain the same. Amount of vacation will remain the same. Fifteen (15) days of sick leave and sixty (60) days of parental leave are allowed. Extended leave requests need approval from the NIH. </w:t>
      </w:r>
      <w:r w:rsidRPr="002333E8">
        <w:rPr>
          <w:iCs/>
        </w:rPr>
        <w:t>Social security and federal withholding tax will not be deducted from the training grant portion of resident salaries. In order to offset this, residents might need an additional amount withheld from their paychecks so that taxes are</w:t>
      </w:r>
      <w:r w:rsidR="008C6310">
        <w:rPr>
          <w:iCs/>
        </w:rPr>
        <w:t xml:space="preserve"> not</w:t>
      </w:r>
      <w:r w:rsidRPr="002333E8">
        <w:rPr>
          <w:iCs/>
        </w:rPr>
        <w:t xml:space="preserve"> owed in April. The amount residents may </w:t>
      </w:r>
      <w:r w:rsidRPr="007414EA">
        <w:rPr>
          <w:iCs/>
        </w:rPr>
        <w:t xml:space="preserve">need to deduct depends upon their individual tax situations. While </w:t>
      </w:r>
      <w:r w:rsidRPr="007414EA">
        <w:rPr>
          <w:bdr w:val="none" w:sz="0" w:space="0" w:color="auto" w:frame="1"/>
        </w:rPr>
        <w:t>the majority of research time compensation is funded by the training grant during research year, only the non-grant salary portion is eligible for retirement benefits</w:t>
      </w:r>
      <w:r w:rsidRPr="007414EA">
        <w:rPr>
          <w:iCs/>
        </w:rPr>
        <w:t xml:space="preserve">. </w:t>
      </w:r>
      <w:r w:rsidRPr="007414EA">
        <w:t xml:space="preserve">Moonlighting is allowed if the requirements of the Otolaryngology Residency Moonlighting Policy have been met. </w:t>
      </w:r>
    </w:p>
    <w:p w14:paraId="50389E16" w14:textId="77777777" w:rsidR="00FA6375" w:rsidRDefault="00FA6375" w:rsidP="00FA6375">
      <w:pPr>
        <w:pStyle w:val="xmsonospacing"/>
        <w:shd w:val="clear" w:color="auto" w:fill="FFFFFF"/>
        <w:spacing w:before="0" w:beforeAutospacing="0" w:after="0" w:afterAutospacing="0"/>
      </w:pPr>
    </w:p>
    <w:p w14:paraId="50389E17" w14:textId="77777777" w:rsidR="00FA6375" w:rsidRDefault="00FA6375" w:rsidP="00FA6375">
      <w:pPr>
        <w:pStyle w:val="xmsonospacing"/>
        <w:shd w:val="clear" w:color="auto" w:fill="FFFFFF"/>
        <w:spacing w:before="0" w:beforeAutospacing="0" w:after="0" w:afterAutospacing="0"/>
      </w:pPr>
    </w:p>
    <w:p w14:paraId="50389E18" w14:textId="77777777" w:rsidR="00FA6375" w:rsidRDefault="00FA6375" w:rsidP="00FA6375">
      <w:pPr>
        <w:pStyle w:val="xmsonospacing"/>
        <w:shd w:val="clear" w:color="auto" w:fill="FFFFFF"/>
        <w:spacing w:before="0" w:beforeAutospacing="0" w:after="0" w:afterAutospacing="0"/>
      </w:pPr>
    </w:p>
    <w:p w14:paraId="50389E19" w14:textId="77777777" w:rsidR="00FA6375" w:rsidRDefault="00FA6375" w:rsidP="00FA6375">
      <w:pPr>
        <w:pStyle w:val="xmsonospacing"/>
        <w:shd w:val="clear" w:color="auto" w:fill="FFFFFF"/>
        <w:spacing w:before="0" w:beforeAutospacing="0" w:after="0" w:afterAutospacing="0"/>
      </w:pPr>
    </w:p>
    <w:p w14:paraId="50389E1A" w14:textId="77777777" w:rsidR="00FA6375" w:rsidRDefault="00FA6375" w:rsidP="00FA6375">
      <w:pPr>
        <w:pStyle w:val="xmsonospacing"/>
        <w:shd w:val="clear" w:color="auto" w:fill="FFFFFF"/>
        <w:spacing w:before="0" w:beforeAutospacing="0" w:after="0" w:afterAutospacing="0"/>
      </w:pPr>
    </w:p>
    <w:p w14:paraId="50389E1B" w14:textId="77777777" w:rsidR="00FA6375" w:rsidRDefault="00FA6375" w:rsidP="00FA6375">
      <w:pPr>
        <w:pStyle w:val="xmsonospacing"/>
        <w:shd w:val="clear" w:color="auto" w:fill="FFFFFF"/>
        <w:spacing w:before="0" w:beforeAutospacing="0" w:after="0" w:afterAutospacing="0"/>
      </w:pPr>
    </w:p>
    <w:p w14:paraId="50389E1C" w14:textId="77777777" w:rsidR="00FA6375" w:rsidRDefault="00FA6375" w:rsidP="00FA6375">
      <w:pPr>
        <w:pStyle w:val="xmsonospacing"/>
        <w:shd w:val="clear" w:color="auto" w:fill="FFFFFF"/>
        <w:spacing w:before="0" w:beforeAutospacing="0" w:after="0" w:afterAutospacing="0"/>
      </w:pPr>
    </w:p>
    <w:p w14:paraId="50389E1D" w14:textId="77777777" w:rsidR="00FA6375" w:rsidRDefault="00FA6375" w:rsidP="00FA6375">
      <w:pPr>
        <w:pStyle w:val="xmsonospacing"/>
        <w:shd w:val="clear" w:color="auto" w:fill="FFFFFF"/>
        <w:spacing w:before="0" w:beforeAutospacing="0" w:after="0" w:afterAutospacing="0"/>
      </w:pPr>
    </w:p>
    <w:p w14:paraId="50389E1E" w14:textId="77777777" w:rsidR="00FA6375" w:rsidRDefault="00FA6375" w:rsidP="00FA6375">
      <w:pPr>
        <w:pStyle w:val="xmsonospacing"/>
        <w:shd w:val="clear" w:color="auto" w:fill="FFFFFF"/>
        <w:spacing w:before="0" w:beforeAutospacing="0" w:after="0" w:afterAutospacing="0"/>
      </w:pPr>
    </w:p>
    <w:p w14:paraId="50389E1F" w14:textId="77777777" w:rsidR="00FA6375" w:rsidRDefault="00FA6375" w:rsidP="00FA6375">
      <w:pPr>
        <w:pStyle w:val="xmsonospacing"/>
        <w:shd w:val="clear" w:color="auto" w:fill="FFFFFF"/>
        <w:spacing w:before="0" w:beforeAutospacing="0" w:after="0" w:afterAutospacing="0"/>
      </w:pPr>
    </w:p>
    <w:p w14:paraId="50389E20" w14:textId="77777777" w:rsidR="00FA6375" w:rsidRDefault="00FA6375" w:rsidP="00FA6375">
      <w:pPr>
        <w:pStyle w:val="xmsonospacing"/>
        <w:shd w:val="clear" w:color="auto" w:fill="FFFFFF"/>
        <w:spacing w:before="0" w:beforeAutospacing="0" w:after="0" w:afterAutospacing="0"/>
      </w:pPr>
    </w:p>
    <w:p w14:paraId="50389E21" w14:textId="77777777" w:rsidR="00FA6375" w:rsidRDefault="00FA6375" w:rsidP="00FA6375">
      <w:pPr>
        <w:pStyle w:val="xmsonospacing"/>
        <w:shd w:val="clear" w:color="auto" w:fill="FFFFFF"/>
        <w:spacing w:before="0" w:beforeAutospacing="0" w:after="0" w:afterAutospacing="0"/>
      </w:pPr>
    </w:p>
    <w:p w14:paraId="50389E22" w14:textId="77777777" w:rsidR="00FA6375" w:rsidRDefault="00FA6375" w:rsidP="00FA6375">
      <w:pPr>
        <w:pStyle w:val="xmsonospacing"/>
        <w:shd w:val="clear" w:color="auto" w:fill="FFFFFF"/>
        <w:spacing w:before="0" w:beforeAutospacing="0" w:after="0" w:afterAutospacing="0"/>
      </w:pPr>
    </w:p>
    <w:p w14:paraId="50389E23" w14:textId="77777777" w:rsidR="00FA6375" w:rsidRDefault="00FA6375" w:rsidP="00FA6375">
      <w:pPr>
        <w:pStyle w:val="xmsonospacing"/>
        <w:shd w:val="clear" w:color="auto" w:fill="FFFFFF"/>
        <w:spacing w:before="0" w:beforeAutospacing="0" w:after="0" w:afterAutospacing="0"/>
      </w:pPr>
    </w:p>
    <w:p w14:paraId="50389E24" w14:textId="77777777" w:rsidR="00FA6375" w:rsidRDefault="00FA6375" w:rsidP="00FA6375">
      <w:pPr>
        <w:pStyle w:val="xmsonospacing"/>
        <w:shd w:val="clear" w:color="auto" w:fill="FFFFFF"/>
        <w:spacing w:before="0" w:beforeAutospacing="0" w:after="0" w:afterAutospacing="0"/>
      </w:pPr>
    </w:p>
    <w:p w14:paraId="50389E25" w14:textId="77777777" w:rsidR="00FA6375" w:rsidRDefault="00FA6375" w:rsidP="00FA6375">
      <w:pPr>
        <w:pStyle w:val="xmsonospacing"/>
        <w:shd w:val="clear" w:color="auto" w:fill="FFFFFF"/>
        <w:spacing w:before="0" w:beforeAutospacing="0" w:after="0" w:afterAutospacing="0"/>
      </w:pPr>
    </w:p>
    <w:p w14:paraId="50389E26" w14:textId="77777777" w:rsidR="00FA6375" w:rsidRDefault="00FA6375" w:rsidP="00FA6375">
      <w:pPr>
        <w:pStyle w:val="xmsonospacing"/>
        <w:shd w:val="clear" w:color="auto" w:fill="FFFFFF"/>
        <w:spacing w:before="0" w:beforeAutospacing="0" w:after="0" w:afterAutospacing="0"/>
      </w:pPr>
    </w:p>
    <w:p w14:paraId="50389E27" w14:textId="77777777" w:rsidR="00FA6375" w:rsidRDefault="00FA6375" w:rsidP="00FA6375">
      <w:pPr>
        <w:pStyle w:val="xmsonospacing"/>
        <w:shd w:val="clear" w:color="auto" w:fill="FFFFFF"/>
        <w:spacing w:before="0" w:beforeAutospacing="0" w:after="0" w:afterAutospacing="0"/>
      </w:pPr>
    </w:p>
    <w:p w14:paraId="50389E28" w14:textId="77777777" w:rsidR="00FA6375" w:rsidRDefault="00FA6375" w:rsidP="00FA6375">
      <w:pPr>
        <w:pStyle w:val="xmsonospacing"/>
        <w:shd w:val="clear" w:color="auto" w:fill="FFFFFF"/>
        <w:spacing w:before="0" w:beforeAutospacing="0" w:after="0" w:afterAutospacing="0"/>
      </w:pPr>
    </w:p>
    <w:p w14:paraId="50389E29" w14:textId="77777777" w:rsidR="00FA6375" w:rsidRDefault="00FA6375" w:rsidP="00FA6375">
      <w:pPr>
        <w:pStyle w:val="xmsonospacing"/>
        <w:shd w:val="clear" w:color="auto" w:fill="FFFFFF"/>
        <w:spacing w:before="0" w:beforeAutospacing="0" w:after="0" w:afterAutospacing="0"/>
      </w:pPr>
    </w:p>
    <w:p w14:paraId="50389E2A" w14:textId="77777777" w:rsidR="00FA6375" w:rsidRPr="007B48FC" w:rsidRDefault="00FA6375" w:rsidP="00FA6375">
      <w:pPr>
        <w:pStyle w:val="xmsonospacing"/>
        <w:shd w:val="clear" w:color="auto" w:fill="FFFFFF"/>
        <w:spacing w:before="0" w:beforeAutospacing="0" w:after="0" w:afterAutospacing="0"/>
        <w:rPr>
          <w:bdr w:val="none" w:sz="0" w:space="0" w:color="auto" w:frame="1"/>
        </w:rPr>
      </w:pPr>
    </w:p>
    <w:p w14:paraId="50389E2B" w14:textId="77777777" w:rsidR="00FA6375" w:rsidRDefault="00FA6375" w:rsidP="00FA6375">
      <w:pPr>
        <w:pStyle w:val="NoSpacing"/>
        <w:spacing w:after="160"/>
        <w:contextualSpacing/>
        <w:rPr>
          <w:rFonts w:ascii="Times New Roman" w:hAnsi="Times New Roman" w:cs="Times New Roman"/>
          <w:b/>
          <w:sz w:val="24"/>
          <w:szCs w:val="24"/>
          <w:u w:val="single"/>
        </w:rPr>
      </w:pPr>
    </w:p>
    <w:p w14:paraId="50389E2C" w14:textId="10B991C8" w:rsidR="00FA6375" w:rsidRPr="00FA6375" w:rsidRDefault="00D35A7E" w:rsidP="00FA6375">
      <w:pPr>
        <w:shd w:val="clear" w:color="auto" w:fill="FFFFFF"/>
        <w:spacing w:before="300" w:after="150" w:line="240" w:lineRule="auto"/>
        <w:outlineLvl w:val="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2023, </w:t>
      </w:r>
      <w:r w:rsidR="00FA6375" w:rsidRPr="00FA6375">
        <w:rPr>
          <w:rFonts w:ascii="Times New Roman" w:eastAsia="Times New Roman" w:hAnsi="Times New Roman" w:cs="Times New Roman"/>
          <w:color w:val="333333"/>
          <w:sz w:val="24"/>
          <w:szCs w:val="24"/>
        </w:rPr>
        <w:t>2024</w:t>
      </w:r>
      <w:r w:rsidR="00294657">
        <w:rPr>
          <w:rFonts w:ascii="Times New Roman" w:eastAsia="Times New Roman" w:hAnsi="Times New Roman" w:cs="Times New Roman"/>
          <w:color w:val="333333"/>
          <w:sz w:val="24"/>
          <w:szCs w:val="24"/>
        </w:rPr>
        <w:t>, 9/2025</w:t>
      </w:r>
    </w:p>
    <w:p w14:paraId="50389E2D" w14:textId="77777777" w:rsidR="00D0439F" w:rsidRPr="00FA6375" w:rsidRDefault="008C6310">
      <w:pPr>
        <w:rPr>
          <w:sz w:val="24"/>
          <w:szCs w:val="24"/>
        </w:rPr>
      </w:pPr>
    </w:p>
    <w:sectPr w:rsidR="00D0439F" w:rsidRPr="00FA6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75"/>
    <w:rsid w:val="000252C4"/>
    <w:rsid w:val="00294657"/>
    <w:rsid w:val="002B366D"/>
    <w:rsid w:val="00461020"/>
    <w:rsid w:val="008C6310"/>
    <w:rsid w:val="00C629AA"/>
    <w:rsid w:val="00D35A7E"/>
    <w:rsid w:val="00F02ABE"/>
    <w:rsid w:val="00F71309"/>
    <w:rsid w:val="00FA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9E12"/>
  <w15:chartTrackingRefBased/>
  <w15:docId w15:val="{AB99D153-B1CC-4119-BE77-D68FE9EA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375"/>
    <w:pPr>
      <w:widowControl w:val="0"/>
      <w:spacing w:after="0" w:line="240" w:lineRule="auto"/>
    </w:pPr>
  </w:style>
  <w:style w:type="paragraph" w:customStyle="1" w:styleId="xmsonospacing">
    <w:name w:val="x_msonospacing"/>
    <w:basedOn w:val="Normal"/>
    <w:rsid w:val="00FA6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UW Health Sciences - Center for Shared Services</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Calhoun</dc:creator>
  <cp:keywords/>
  <dc:description/>
  <cp:lastModifiedBy>Tanya K. Meyer</cp:lastModifiedBy>
  <cp:revision>4</cp:revision>
  <dcterms:created xsi:type="dcterms:W3CDTF">2025-09-12T21:47:00Z</dcterms:created>
  <dcterms:modified xsi:type="dcterms:W3CDTF">2025-09-12T21:48:00Z</dcterms:modified>
</cp:coreProperties>
</file>